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A87" w:rsidRDefault="002E0A87" w:rsidP="002E0A87">
      <w:pPr>
        <w:pStyle w:val="Style14"/>
        <w:widowControl/>
        <w:jc w:val="center"/>
        <w:rPr>
          <w:rStyle w:val="FontStyle77"/>
          <w:sz w:val="24"/>
          <w:szCs w:val="24"/>
          <w:lang w:eastAsia="en-US"/>
        </w:rPr>
      </w:pPr>
      <w:r w:rsidRPr="002E0A87">
        <w:rPr>
          <w:rStyle w:val="FontStyle77"/>
          <w:sz w:val="24"/>
          <w:szCs w:val="24"/>
          <w:lang w:eastAsia="en-US"/>
        </w:rPr>
        <w:t>Содержание</w:t>
      </w:r>
    </w:p>
    <w:p w:rsidR="00770B74" w:rsidRDefault="00770B74" w:rsidP="00A70DA7">
      <w:pPr>
        <w:pStyle w:val="Style14"/>
        <w:widowControl/>
        <w:ind w:right="-567"/>
        <w:jc w:val="center"/>
        <w:rPr>
          <w:rStyle w:val="FontStyle77"/>
          <w:sz w:val="24"/>
          <w:szCs w:val="24"/>
          <w:lang w:eastAsia="en-US"/>
        </w:rPr>
      </w:pPr>
    </w:p>
    <w:p w:rsidR="002E0A87" w:rsidRPr="002E0A87" w:rsidRDefault="00770B74" w:rsidP="00A70DA7">
      <w:pPr>
        <w:pStyle w:val="Style21"/>
        <w:widowControl/>
        <w:ind w:right="-567"/>
        <w:rPr>
          <w:rStyle w:val="FontStyle76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>Предисловие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  <w:r>
        <w:rPr>
          <w:rFonts w:ascii="Times New Roman" w:hAnsi="Times New Roman" w:cs="Times New Roman"/>
          <w:bCs/>
          <w:color w:val="000000"/>
          <w:lang w:eastAsia="en-US"/>
        </w:rPr>
        <w:t>………………………………………………………………………</w:t>
      </w:r>
      <w:r w:rsidR="008F4398">
        <w:rPr>
          <w:rFonts w:ascii="Times New Roman" w:hAnsi="Times New Roman" w:cs="Times New Roman"/>
          <w:bCs/>
          <w:color w:val="000000"/>
          <w:lang w:eastAsia="en-US"/>
        </w:rPr>
        <w:t>…</w:t>
      </w:r>
      <w:r w:rsidR="00B26275">
        <w:rPr>
          <w:rFonts w:ascii="Times New Roman" w:hAnsi="Times New Roman" w:cs="Times New Roman"/>
          <w:bCs/>
          <w:color w:val="000000"/>
          <w:lang w:eastAsia="en-US"/>
        </w:rPr>
        <w:t>...</w:t>
      </w:r>
      <w:r w:rsidR="00717D65">
        <w:rPr>
          <w:rFonts w:ascii="Times New Roman" w:hAnsi="Times New Roman" w:cs="Times New Roman"/>
          <w:bCs/>
          <w:color w:val="000000"/>
          <w:lang w:eastAsia="en-US"/>
        </w:rPr>
        <w:t>....</w:t>
      </w:r>
    </w:p>
    <w:p w:rsidR="002E0A87" w:rsidRPr="002E0A87" w:rsidRDefault="008F4398" w:rsidP="00A70DA7">
      <w:pPr>
        <w:pStyle w:val="Style21"/>
        <w:widowControl/>
        <w:ind w:right="-567"/>
        <w:rPr>
          <w:rStyle w:val="FontStyle76"/>
          <w:sz w:val="24"/>
          <w:szCs w:val="24"/>
        </w:rPr>
      </w:pPr>
      <w:r>
        <w:rPr>
          <w:rStyle w:val="FontStyle76"/>
          <w:sz w:val="24"/>
          <w:szCs w:val="24"/>
        </w:rPr>
        <w:t>1 Область применения …………………………………………………………………</w:t>
      </w:r>
      <w:r w:rsidR="00717D65">
        <w:rPr>
          <w:rStyle w:val="FontStyle76"/>
          <w:sz w:val="24"/>
          <w:szCs w:val="24"/>
        </w:rPr>
        <w:t>…</w:t>
      </w:r>
    </w:p>
    <w:p w:rsidR="002E0A87" w:rsidRPr="002E0A87" w:rsidRDefault="002E0A87" w:rsidP="00A70DA7">
      <w:pPr>
        <w:pStyle w:val="Style21"/>
        <w:widowControl/>
        <w:ind w:right="-567"/>
        <w:rPr>
          <w:rStyle w:val="FontStyle76"/>
          <w:sz w:val="24"/>
          <w:szCs w:val="24"/>
        </w:rPr>
      </w:pPr>
      <w:r w:rsidRPr="002E0A87">
        <w:rPr>
          <w:rStyle w:val="FontStyle76"/>
          <w:sz w:val="24"/>
          <w:szCs w:val="24"/>
        </w:rPr>
        <w:t>2 Нормативные ссылки</w:t>
      </w:r>
      <w:r w:rsidR="008F4398">
        <w:rPr>
          <w:rStyle w:val="FontStyle76"/>
          <w:sz w:val="24"/>
          <w:szCs w:val="24"/>
        </w:rPr>
        <w:t xml:space="preserve"> ………………………………………………………………</w:t>
      </w:r>
      <w:r w:rsidR="00B26275">
        <w:rPr>
          <w:rStyle w:val="FontStyle76"/>
          <w:sz w:val="24"/>
          <w:szCs w:val="24"/>
        </w:rPr>
        <w:t>...</w:t>
      </w:r>
      <w:r w:rsidR="00717D65">
        <w:rPr>
          <w:rStyle w:val="FontStyle76"/>
          <w:sz w:val="24"/>
          <w:szCs w:val="24"/>
        </w:rPr>
        <w:t>...</w:t>
      </w:r>
    </w:p>
    <w:p w:rsidR="002E0A87" w:rsidRPr="002E0A87" w:rsidRDefault="00293D00" w:rsidP="00A70DA7">
      <w:pPr>
        <w:pStyle w:val="Style21"/>
        <w:widowControl/>
        <w:ind w:right="-567"/>
        <w:rPr>
          <w:rStyle w:val="FontStyle76"/>
          <w:sz w:val="24"/>
          <w:szCs w:val="24"/>
        </w:rPr>
      </w:pPr>
      <w:r>
        <w:rPr>
          <w:rStyle w:val="FontStyle76"/>
          <w:sz w:val="24"/>
          <w:szCs w:val="24"/>
        </w:rPr>
        <w:t xml:space="preserve">   </w:t>
      </w:r>
      <w:r w:rsidR="002E0A87" w:rsidRPr="002E0A87">
        <w:rPr>
          <w:rStyle w:val="FontStyle76"/>
          <w:sz w:val="24"/>
          <w:szCs w:val="24"/>
        </w:rPr>
        <w:t>2.1 Идентичные рекоменд</w:t>
      </w:r>
      <w:r w:rsidR="008F4398">
        <w:rPr>
          <w:rStyle w:val="FontStyle76"/>
          <w:sz w:val="24"/>
          <w:szCs w:val="24"/>
        </w:rPr>
        <w:t>ации. Международные стандарты ………………………</w:t>
      </w:r>
      <w:r w:rsidR="00717D65">
        <w:rPr>
          <w:rStyle w:val="FontStyle76"/>
          <w:sz w:val="24"/>
          <w:szCs w:val="24"/>
        </w:rPr>
        <w:t>.</w:t>
      </w:r>
    </w:p>
    <w:p w:rsidR="00293D00" w:rsidRDefault="00293D00" w:rsidP="00A70DA7">
      <w:pPr>
        <w:pStyle w:val="Style21"/>
        <w:widowControl/>
        <w:ind w:right="-567"/>
        <w:jc w:val="both"/>
        <w:rPr>
          <w:rStyle w:val="FontStyle76"/>
          <w:sz w:val="24"/>
          <w:szCs w:val="24"/>
        </w:rPr>
      </w:pPr>
      <w:r>
        <w:rPr>
          <w:rStyle w:val="FontStyle76"/>
          <w:sz w:val="24"/>
          <w:szCs w:val="24"/>
        </w:rPr>
        <w:t xml:space="preserve">   </w:t>
      </w:r>
      <w:r w:rsidR="008F4398">
        <w:rPr>
          <w:rStyle w:val="FontStyle76"/>
          <w:sz w:val="24"/>
          <w:szCs w:val="24"/>
        </w:rPr>
        <w:t xml:space="preserve">2.2 Парные рекомендации </w:t>
      </w:r>
      <w:r w:rsidR="002E0A87" w:rsidRPr="002E0A87">
        <w:rPr>
          <w:rStyle w:val="FontStyle76"/>
          <w:sz w:val="24"/>
          <w:szCs w:val="24"/>
        </w:rPr>
        <w:t>международные стандарты, эквивалентные друг д</w:t>
      </w:r>
      <w:r w:rsidR="008F4398">
        <w:rPr>
          <w:rStyle w:val="FontStyle76"/>
          <w:sz w:val="24"/>
          <w:szCs w:val="24"/>
        </w:rPr>
        <w:t xml:space="preserve">ругу </w:t>
      </w:r>
      <w:r>
        <w:rPr>
          <w:rStyle w:val="FontStyle76"/>
          <w:sz w:val="24"/>
          <w:szCs w:val="24"/>
        </w:rPr>
        <w:t xml:space="preserve">                  </w:t>
      </w:r>
    </w:p>
    <w:p w:rsidR="002E0A87" w:rsidRPr="002E0A87" w:rsidRDefault="00293D00" w:rsidP="00A70DA7">
      <w:pPr>
        <w:pStyle w:val="Style21"/>
        <w:widowControl/>
        <w:ind w:right="-567"/>
        <w:jc w:val="both"/>
        <w:rPr>
          <w:rStyle w:val="FontStyle76"/>
          <w:sz w:val="24"/>
          <w:szCs w:val="24"/>
        </w:rPr>
      </w:pPr>
      <w:r>
        <w:rPr>
          <w:rStyle w:val="FontStyle76"/>
          <w:sz w:val="24"/>
          <w:szCs w:val="24"/>
        </w:rPr>
        <w:t xml:space="preserve">   </w:t>
      </w:r>
      <w:r w:rsidR="008F4398">
        <w:rPr>
          <w:rStyle w:val="FontStyle76"/>
          <w:sz w:val="24"/>
          <w:szCs w:val="24"/>
        </w:rPr>
        <w:t>п</w:t>
      </w:r>
      <w:r>
        <w:rPr>
          <w:rStyle w:val="FontStyle76"/>
          <w:sz w:val="24"/>
          <w:szCs w:val="24"/>
        </w:rPr>
        <w:t xml:space="preserve">о </w:t>
      </w:r>
      <w:r w:rsidR="008F4398">
        <w:rPr>
          <w:rStyle w:val="FontStyle76"/>
          <w:sz w:val="24"/>
          <w:szCs w:val="24"/>
        </w:rPr>
        <w:t>техническому содержанию …………………………………………………………</w:t>
      </w:r>
      <w:r w:rsidR="00717D65">
        <w:rPr>
          <w:rStyle w:val="FontStyle76"/>
          <w:sz w:val="24"/>
          <w:szCs w:val="24"/>
        </w:rPr>
        <w:t>.</w:t>
      </w:r>
    </w:p>
    <w:p w:rsidR="002E0A87" w:rsidRPr="002E0A87" w:rsidRDefault="00293D00" w:rsidP="00A70DA7">
      <w:pPr>
        <w:pStyle w:val="Style21"/>
        <w:widowControl/>
        <w:ind w:right="-567"/>
        <w:rPr>
          <w:rStyle w:val="FontStyle76"/>
          <w:sz w:val="24"/>
          <w:szCs w:val="24"/>
        </w:rPr>
      </w:pPr>
      <w:r>
        <w:rPr>
          <w:rStyle w:val="FontStyle76"/>
          <w:sz w:val="24"/>
          <w:szCs w:val="24"/>
        </w:rPr>
        <w:t xml:space="preserve">   </w:t>
      </w:r>
      <w:r w:rsidR="002E0A87" w:rsidRPr="002E0A87">
        <w:rPr>
          <w:rStyle w:val="FontStyle76"/>
          <w:sz w:val="24"/>
          <w:szCs w:val="24"/>
        </w:rPr>
        <w:t>2.3 Дополнитель</w:t>
      </w:r>
      <w:r w:rsidR="008F4398">
        <w:rPr>
          <w:rStyle w:val="FontStyle76"/>
          <w:sz w:val="24"/>
          <w:szCs w:val="24"/>
        </w:rPr>
        <w:t>ны</w:t>
      </w:r>
      <w:r w:rsidR="00717D65">
        <w:rPr>
          <w:rStyle w:val="FontStyle76"/>
          <w:sz w:val="24"/>
          <w:szCs w:val="24"/>
        </w:rPr>
        <w:t>е ссылки ……………………………………………………………</w:t>
      </w:r>
    </w:p>
    <w:p w:rsidR="002E0A87" w:rsidRPr="002E0A87" w:rsidRDefault="008F4398" w:rsidP="00A70DA7">
      <w:pPr>
        <w:pStyle w:val="Style21"/>
        <w:widowControl/>
        <w:ind w:right="-567"/>
        <w:rPr>
          <w:rStyle w:val="FontStyle76"/>
          <w:sz w:val="24"/>
          <w:szCs w:val="24"/>
        </w:rPr>
      </w:pPr>
      <w:r>
        <w:rPr>
          <w:rStyle w:val="FontStyle76"/>
          <w:sz w:val="24"/>
          <w:szCs w:val="24"/>
        </w:rPr>
        <w:t>3 Определени</w:t>
      </w:r>
      <w:r w:rsidR="00717D65">
        <w:rPr>
          <w:rStyle w:val="FontStyle76"/>
          <w:sz w:val="24"/>
          <w:szCs w:val="24"/>
        </w:rPr>
        <w:t>я ………………………………………………………………………</w:t>
      </w:r>
      <w:r w:rsidR="00717D65">
        <w:t>……..</w:t>
      </w:r>
    </w:p>
    <w:p w:rsidR="002E0A87" w:rsidRPr="002E0A87" w:rsidRDefault="008F4398" w:rsidP="00A70DA7">
      <w:pPr>
        <w:pStyle w:val="Style21"/>
        <w:widowControl/>
        <w:ind w:left="142" w:right="-567"/>
        <w:rPr>
          <w:rStyle w:val="FontStyle76"/>
          <w:sz w:val="24"/>
          <w:szCs w:val="24"/>
        </w:rPr>
      </w:pPr>
      <w:r>
        <w:rPr>
          <w:rStyle w:val="FontStyle76"/>
          <w:sz w:val="24"/>
          <w:szCs w:val="24"/>
        </w:rPr>
        <w:t xml:space="preserve">3.1 Определение организации </w:t>
      </w:r>
      <w:r w:rsidR="00717D65">
        <w:rPr>
          <w:rStyle w:val="FontStyle76"/>
          <w:sz w:val="24"/>
          <w:szCs w:val="24"/>
        </w:rPr>
        <w:t>…………………………………………………………..</w:t>
      </w:r>
    </w:p>
    <w:p w:rsidR="002E0A87" w:rsidRPr="002E0A87" w:rsidRDefault="002E0A87" w:rsidP="00A70DA7">
      <w:pPr>
        <w:pStyle w:val="Style21"/>
        <w:widowControl/>
        <w:ind w:left="142" w:right="-567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>3.2 Термины ASN.1</w:t>
      </w:r>
      <w:r w:rsidR="00717D65">
        <w:rPr>
          <w:rStyle w:val="FontStyle76"/>
          <w:sz w:val="24"/>
          <w:szCs w:val="24"/>
          <w:lang w:eastAsia="en-US"/>
        </w:rPr>
        <w:t>………………………………………………………………………</w:t>
      </w:r>
    </w:p>
    <w:p w:rsidR="002E0A87" w:rsidRPr="002E0A87" w:rsidRDefault="002E0A87" w:rsidP="00A70DA7">
      <w:pPr>
        <w:pStyle w:val="Style21"/>
        <w:widowControl/>
        <w:ind w:left="142" w:right="-567"/>
        <w:rPr>
          <w:rStyle w:val="FontStyle76"/>
          <w:sz w:val="24"/>
          <w:szCs w:val="24"/>
        </w:rPr>
      </w:pPr>
      <w:r w:rsidRPr="002E0A87">
        <w:rPr>
          <w:rStyle w:val="FontStyle76"/>
          <w:sz w:val="24"/>
          <w:szCs w:val="24"/>
        </w:rPr>
        <w:t>3.3 Термины справочника</w:t>
      </w:r>
      <w:r w:rsidR="00717D65">
        <w:rPr>
          <w:rStyle w:val="FontStyle76"/>
          <w:sz w:val="24"/>
          <w:szCs w:val="24"/>
        </w:rPr>
        <w:t xml:space="preserve"> ………………………………………………………………</w:t>
      </w:r>
    </w:p>
    <w:p w:rsidR="002E0A87" w:rsidRPr="002E0A87" w:rsidRDefault="008F4398" w:rsidP="00A70DA7">
      <w:pPr>
        <w:pStyle w:val="Style21"/>
        <w:widowControl/>
        <w:ind w:left="142" w:right="-567"/>
        <w:rPr>
          <w:rStyle w:val="FontStyle76"/>
          <w:sz w:val="24"/>
          <w:szCs w:val="24"/>
        </w:rPr>
      </w:pPr>
      <w:r>
        <w:rPr>
          <w:rStyle w:val="FontStyle76"/>
          <w:sz w:val="24"/>
          <w:szCs w:val="24"/>
        </w:rPr>
        <w:t>3.4 Термины Юни</w:t>
      </w:r>
      <w:r w:rsidR="00717D65">
        <w:rPr>
          <w:rStyle w:val="FontStyle76"/>
          <w:sz w:val="24"/>
          <w:szCs w:val="24"/>
        </w:rPr>
        <w:t>кода ………………………………………………………………….</w:t>
      </w:r>
    </w:p>
    <w:p w:rsidR="002E0A87" w:rsidRPr="002E0A87" w:rsidRDefault="002E0A87" w:rsidP="00A70DA7">
      <w:pPr>
        <w:pStyle w:val="Style21"/>
        <w:widowControl/>
        <w:ind w:left="142" w:right="-567"/>
        <w:rPr>
          <w:rStyle w:val="FontStyle76"/>
          <w:sz w:val="24"/>
          <w:szCs w:val="24"/>
        </w:rPr>
      </w:pPr>
      <w:r w:rsidRPr="002E0A87">
        <w:rPr>
          <w:rStyle w:val="FontStyle76"/>
          <w:sz w:val="24"/>
          <w:szCs w:val="24"/>
        </w:rPr>
        <w:t>3</w:t>
      </w:r>
      <w:r w:rsidR="008F4398">
        <w:rPr>
          <w:rStyle w:val="FontStyle76"/>
          <w:sz w:val="24"/>
          <w:szCs w:val="24"/>
        </w:rPr>
        <w:t>.5 Дополнительные опре</w:t>
      </w:r>
      <w:r w:rsidR="00717D65">
        <w:rPr>
          <w:rStyle w:val="FontStyle76"/>
          <w:sz w:val="24"/>
          <w:szCs w:val="24"/>
        </w:rPr>
        <w:t>деления …………………………………………………….</w:t>
      </w:r>
      <w:r w:rsidR="00717D65">
        <w:t>.</w:t>
      </w:r>
    </w:p>
    <w:p w:rsidR="002E0A87" w:rsidRPr="002E0A87" w:rsidRDefault="002E0A87" w:rsidP="00A70DA7">
      <w:pPr>
        <w:pStyle w:val="Style21"/>
        <w:widowControl/>
        <w:ind w:right="-567"/>
        <w:rPr>
          <w:rStyle w:val="FontStyle76"/>
          <w:sz w:val="24"/>
          <w:szCs w:val="24"/>
        </w:rPr>
      </w:pPr>
      <w:r w:rsidRPr="002E0A87">
        <w:rPr>
          <w:rStyle w:val="FontStyle76"/>
          <w:sz w:val="24"/>
          <w:szCs w:val="24"/>
        </w:rPr>
        <w:t xml:space="preserve">4 </w:t>
      </w:r>
      <w:r w:rsidR="008F4398">
        <w:rPr>
          <w:rStyle w:val="FontStyle76"/>
          <w:sz w:val="24"/>
          <w:szCs w:val="24"/>
        </w:rPr>
        <w:t>Сокращения …………………………………</w:t>
      </w:r>
      <w:r w:rsidR="00717D65">
        <w:rPr>
          <w:rStyle w:val="FontStyle76"/>
          <w:sz w:val="24"/>
          <w:szCs w:val="24"/>
        </w:rPr>
        <w:t>………………………………………….</w:t>
      </w:r>
    </w:p>
    <w:p w:rsidR="002E0A87" w:rsidRPr="002E0A87" w:rsidRDefault="008F4398" w:rsidP="00A70DA7">
      <w:pPr>
        <w:pStyle w:val="Style21"/>
        <w:widowControl/>
        <w:ind w:right="-567"/>
        <w:rPr>
          <w:rStyle w:val="FontStyle76"/>
          <w:sz w:val="24"/>
          <w:szCs w:val="24"/>
          <w:lang w:eastAsia="en-US"/>
        </w:rPr>
      </w:pPr>
      <w:r>
        <w:rPr>
          <w:rStyle w:val="FontStyle76"/>
          <w:sz w:val="24"/>
          <w:szCs w:val="24"/>
          <w:lang w:eastAsia="en-US"/>
        </w:rPr>
        <w:t>5 Обозначени</w:t>
      </w:r>
      <w:r w:rsidR="00717D65">
        <w:rPr>
          <w:rStyle w:val="FontStyle76"/>
          <w:sz w:val="24"/>
          <w:szCs w:val="24"/>
          <w:lang w:eastAsia="en-US"/>
        </w:rPr>
        <w:t>я ……………………………………………………………………………</w:t>
      </w:r>
    </w:p>
    <w:p w:rsidR="002E0A87" w:rsidRPr="002E0A87" w:rsidRDefault="008F4398" w:rsidP="00A70DA7">
      <w:pPr>
        <w:pStyle w:val="Style21"/>
        <w:widowControl/>
        <w:ind w:right="-567"/>
        <w:rPr>
          <w:rStyle w:val="FontStyle76"/>
          <w:sz w:val="24"/>
          <w:szCs w:val="24"/>
        </w:rPr>
      </w:pPr>
      <w:r>
        <w:rPr>
          <w:rStyle w:val="FontStyle76"/>
          <w:sz w:val="24"/>
          <w:szCs w:val="24"/>
        </w:rPr>
        <w:t>6 Регистрация</w:t>
      </w:r>
      <w:r w:rsidR="00717D65">
        <w:rPr>
          <w:rStyle w:val="FontStyle76"/>
          <w:sz w:val="24"/>
          <w:szCs w:val="24"/>
        </w:rPr>
        <w:t xml:space="preserve"> …………………………………………………………………………….</w:t>
      </w:r>
    </w:p>
    <w:p w:rsidR="002E0A87" w:rsidRPr="002E0A87" w:rsidRDefault="008F4398" w:rsidP="00A70DA7">
      <w:pPr>
        <w:pStyle w:val="Style21"/>
        <w:widowControl/>
        <w:ind w:left="142" w:right="-567"/>
        <w:rPr>
          <w:rStyle w:val="FontStyle76"/>
          <w:sz w:val="24"/>
          <w:szCs w:val="24"/>
        </w:rPr>
      </w:pPr>
      <w:r>
        <w:rPr>
          <w:rStyle w:val="FontStyle76"/>
          <w:sz w:val="24"/>
          <w:szCs w:val="24"/>
        </w:rPr>
        <w:t xml:space="preserve">6.1 Обзор </w:t>
      </w:r>
      <w:r w:rsidR="00717D65">
        <w:rPr>
          <w:rStyle w:val="FontStyle76"/>
          <w:sz w:val="24"/>
          <w:szCs w:val="24"/>
        </w:rPr>
        <w:t>………………………………………………………………………………..</w:t>
      </w:r>
    </w:p>
    <w:p w:rsidR="002E0A87" w:rsidRPr="002E0A87" w:rsidRDefault="002E0A87" w:rsidP="00A70DA7">
      <w:pPr>
        <w:pStyle w:val="Style21"/>
        <w:widowControl/>
        <w:ind w:left="142" w:right="-567"/>
        <w:jc w:val="both"/>
        <w:rPr>
          <w:rStyle w:val="FontStyle76"/>
          <w:sz w:val="24"/>
          <w:szCs w:val="24"/>
        </w:rPr>
      </w:pPr>
      <w:r w:rsidRPr="002E0A87">
        <w:rPr>
          <w:rStyle w:val="FontStyle76"/>
          <w:sz w:val="24"/>
          <w:szCs w:val="24"/>
        </w:rPr>
        <w:t>6.2 Управление деревом идентификатор</w:t>
      </w:r>
      <w:r w:rsidR="00717D65">
        <w:rPr>
          <w:rStyle w:val="FontStyle76"/>
          <w:sz w:val="24"/>
          <w:szCs w:val="24"/>
        </w:rPr>
        <w:t>а объекта ………………………………….</w:t>
      </w:r>
    </w:p>
    <w:p w:rsidR="002E0A87" w:rsidRPr="002E0A87" w:rsidRDefault="00293D00" w:rsidP="00A70DA7">
      <w:pPr>
        <w:pStyle w:val="Style21"/>
        <w:widowControl/>
        <w:ind w:left="142" w:right="-567"/>
        <w:jc w:val="both"/>
        <w:rPr>
          <w:rStyle w:val="FontStyle76"/>
          <w:sz w:val="24"/>
          <w:szCs w:val="24"/>
          <w:lang w:eastAsia="en-US"/>
        </w:rPr>
      </w:pPr>
      <w:r>
        <w:rPr>
          <w:rStyle w:val="FontStyle76"/>
          <w:sz w:val="24"/>
          <w:szCs w:val="24"/>
          <w:lang w:eastAsia="en-US"/>
        </w:rPr>
        <w:t>6.3 Работа …</w:t>
      </w:r>
      <w:r w:rsidR="00717D65">
        <w:rPr>
          <w:rStyle w:val="FontStyle76"/>
          <w:sz w:val="24"/>
          <w:szCs w:val="24"/>
          <w:lang w:eastAsia="en-US"/>
        </w:rPr>
        <w:t>…………………………………………………………………………….</w:t>
      </w:r>
    </w:p>
    <w:p w:rsidR="002E0A87" w:rsidRPr="002E0A87" w:rsidRDefault="002E0A87" w:rsidP="00A70DA7">
      <w:pPr>
        <w:pStyle w:val="Style21"/>
        <w:widowControl/>
        <w:ind w:right="-567"/>
        <w:jc w:val="both"/>
        <w:rPr>
          <w:rStyle w:val="FontStyle76"/>
          <w:sz w:val="24"/>
          <w:szCs w:val="24"/>
        </w:rPr>
      </w:pPr>
      <w:r w:rsidRPr="002E0A87">
        <w:rPr>
          <w:rStyle w:val="FontStyle76"/>
          <w:sz w:val="24"/>
          <w:szCs w:val="24"/>
        </w:rPr>
        <w:t>7 Международное д</w:t>
      </w:r>
      <w:r w:rsidR="00293D00">
        <w:rPr>
          <w:rStyle w:val="FontStyle76"/>
          <w:sz w:val="24"/>
          <w:szCs w:val="24"/>
        </w:rPr>
        <w:t>ерево идент</w:t>
      </w:r>
      <w:r w:rsidR="00717D65">
        <w:rPr>
          <w:rStyle w:val="FontStyle76"/>
          <w:sz w:val="24"/>
          <w:szCs w:val="24"/>
        </w:rPr>
        <w:t>ификатора объекта ………………………………….</w:t>
      </w:r>
    </w:p>
    <w:p w:rsidR="002E0A87" w:rsidRPr="002E0A87" w:rsidRDefault="002E0A87" w:rsidP="00A70DA7">
      <w:pPr>
        <w:pStyle w:val="Style21"/>
        <w:widowControl/>
        <w:ind w:right="-567"/>
        <w:jc w:val="both"/>
        <w:rPr>
          <w:rStyle w:val="FontStyle76"/>
          <w:sz w:val="24"/>
          <w:szCs w:val="24"/>
        </w:rPr>
      </w:pPr>
      <w:r w:rsidRPr="002E0A87">
        <w:rPr>
          <w:rStyle w:val="FontStyle76"/>
          <w:sz w:val="24"/>
          <w:szCs w:val="24"/>
        </w:rPr>
        <w:t>8 Междун</w:t>
      </w:r>
      <w:r w:rsidR="00293D00">
        <w:rPr>
          <w:rStyle w:val="FontStyle76"/>
          <w:sz w:val="24"/>
          <w:szCs w:val="24"/>
        </w:rPr>
        <w:t>ародные  регистра</w:t>
      </w:r>
      <w:r w:rsidR="00717D65">
        <w:rPr>
          <w:rStyle w:val="FontStyle76"/>
          <w:sz w:val="24"/>
          <w:szCs w:val="24"/>
        </w:rPr>
        <w:t>ционные органы ………………………………………..</w:t>
      </w:r>
    </w:p>
    <w:p w:rsidR="002E0A87" w:rsidRPr="002E0A87" w:rsidRDefault="002E0A87" w:rsidP="00A70DA7">
      <w:pPr>
        <w:pStyle w:val="Style21"/>
        <w:widowControl/>
        <w:ind w:left="284" w:right="-567" w:hanging="142"/>
        <w:jc w:val="both"/>
        <w:rPr>
          <w:rStyle w:val="FontStyle76"/>
          <w:sz w:val="24"/>
          <w:szCs w:val="24"/>
        </w:rPr>
      </w:pPr>
      <w:r w:rsidRPr="002E0A87">
        <w:rPr>
          <w:rStyle w:val="FontStyle76"/>
          <w:sz w:val="24"/>
          <w:szCs w:val="24"/>
        </w:rPr>
        <w:t xml:space="preserve">8.1 Требования к международным регистрационным органам </w:t>
      </w:r>
      <w:r w:rsidR="00717D65">
        <w:rPr>
          <w:rStyle w:val="FontStyle76"/>
          <w:sz w:val="24"/>
          <w:szCs w:val="24"/>
        </w:rPr>
        <w:t>……………………</w:t>
      </w:r>
    </w:p>
    <w:p w:rsidR="002E0A87" w:rsidRPr="002E0A87" w:rsidRDefault="002E0A87" w:rsidP="00A70DA7">
      <w:pPr>
        <w:pStyle w:val="Style21"/>
        <w:widowControl/>
        <w:ind w:left="284" w:right="-567" w:hanging="142"/>
        <w:jc w:val="both"/>
        <w:rPr>
          <w:rStyle w:val="FontStyle76"/>
          <w:sz w:val="24"/>
          <w:szCs w:val="24"/>
        </w:rPr>
      </w:pPr>
      <w:r w:rsidRPr="002E0A87">
        <w:rPr>
          <w:rStyle w:val="FontStyle76"/>
          <w:sz w:val="24"/>
          <w:szCs w:val="24"/>
        </w:rPr>
        <w:t xml:space="preserve">8.2 Работа международных регистрационных органов </w:t>
      </w:r>
      <w:r w:rsidR="00717D65">
        <w:rPr>
          <w:rStyle w:val="FontStyle76"/>
          <w:sz w:val="24"/>
          <w:szCs w:val="24"/>
        </w:rPr>
        <w:t>……………………………</w:t>
      </w:r>
    </w:p>
    <w:p w:rsidR="002E0A87" w:rsidRPr="002E0A87" w:rsidRDefault="002E0A87" w:rsidP="00A70DA7">
      <w:pPr>
        <w:pStyle w:val="Style21"/>
        <w:widowControl/>
        <w:ind w:left="284" w:right="-567" w:hanging="142"/>
        <w:jc w:val="both"/>
        <w:rPr>
          <w:rStyle w:val="FontStyle76"/>
          <w:sz w:val="24"/>
          <w:szCs w:val="24"/>
        </w:rPr>
      </w:pPr>
      <w:r w:rsidRPr="002E0A87">
        <w:rPr>
          <w:rStyle w:val="FontStyle76"/>
          <w:sz w:val="24"/>
          <w:szCs w:val="24"/>
        </w:rPr>
        <w:t xml:space="preserve">8.3 Спонсирующие органы </w:t>
      </w:r>
      <w:r w:rsidR="00BE2BAE">
        <w:rPr>
          <w:rStyle w:val="FontStyle76"/>
          <w:sz w:val="24"/>
          <w:szCs w:val="24"/>
        </w:rPr>
        <w:t>……………………………………………………………</w:t>
      </w:r>
    </w:p>
    <w:p w:rsidR="002E0A87" w:rsidRPr="002E0A87" w:rsidRDefault="002E0A87" w:rsidP="00A70DA7">
      <w:pPr>
        <w:pStyle w:val="Style21"/>
        <w:widowControl/>
        <w:ind w:right="-567"/>
        <w:jc w:val="both"/>
        <w:rPr>
          <w:rStyle w:val="FontStyle76"/>
          <w:sz w:val="24"/>
          <w:szCs w:val="24"/>
        </w:rPr>
      </w:pPr>
      <w:r w:rsidRPr="002E0A87">
        <w:rPr>
          <w:rStyle w:val="FontStyle76"/>
          <w:sz w:val="24"/>
          <w:szCs w:val="24"/>
        </w:rPr>
        <w:t>9 Разработка процедур регистраци</w:t>
      </w:r>
      <w:r w:rsidR="00BE2BAE">
        <w:rPr>
          <w:rStyle w:val="FontStyle76"/>
          <w:sz w:val="24"/>
          <w:szCs w:val="24"/>
        </w:rPr>
        <w:t xml:space="preserve">и для </w:t>
      </w:r>
      <w:r w:rsidR="00717D65">
        <w:rPr>
          <w:rStyle w:val="FontStyle76"/>
          <w:sz w:val="24"/>
          <w:szCs w:val="24"/>
        </w:rPr>
        <w:t>объектов конкретных типов …………….</w:t>
      </w:r>
    </w:p>
    <w:p w:rsidR="002E0A87" w:rsidRPr="002E0A87" w:rsidRDefault="002E0A87" w:rsidP="00A70DA7">
      <w:pPr>
        <w:pStyle w:val="Style21"/>
        <w:widowControl/>
        <w:ind w:right="-567"/>
        <w:jc w:val="both"/>
        <w:rPr>
          <w:rStyle w:val="FontStyle76"/>
          <w:sz w:val="24"/>
          <w:szCs w:val="24"/>
        </w:rPr>
      </w:pPr>
      <w:r w:rsidRPr="002E0A87">
        <w:rPr>
          <w:rStyle w:val="FontStyle76"/>
          <w:sz w:val="24"/>
          <w:szCs w:val="24"/>
        </w:rPr>
        <w:t>10 Ход регистра</w:t>
      </w:r>
      <w:r w:rsidR="00BE2BAE">
        <w:rPr>
          <w:rStyle w:val="FontStyle76"/>
          <w:sz w:val="24"/>
          <w:szCs w:val="24"/>
        </w:rPr>
        <w:t>ции объектов конкретного типа ……………………………………</w:t>
      </w:r>
      <w:r w:rsidR="00717D65">
        <w:rPr>
          <w:rStyle w:val="FontStyle76"/>
          <w:sz w:val="24"/>
          <w:szCs w:val="24"/>
        </w:rPr>
        <w:t>.</w:t>
      </w:r>
    </w:p>
    <w:p w:rsidR="002E0A87" w:rsidRPr="002E0A87" w:rsidRDefault="002E0A87" w:rsidP="00A70DA7">
      <w:pPr>
        <w:pStyle w:val="Style21"/>
        <w:widowControl/>
        <w:ind w:right="-567"/>
        <w:jc w:val="both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 xml:space="preserve">11 Рекомендованная структура гонораров </w:t>
      </w:r>
      <w:r w:rsidR="00BE2BAE">
        <w:rPr>
          <w:rStyle w:val="FontStyle76"/>
          <w:sz w:val="24"/>
          <w:szCs w:val="24"/>
          <w:lang w:eastAsia="en-US"/>
        </w:rPr>
        <w:t>……………………………………………</w:t>
      </w:r>
    </w:p>
    <w:p w:rsidR="002E0A87" w:rsidRPr="002E0A87" w:rsidRDefault="002E0A87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>Приложение A - Верхние разряды дерева идентификаторов объектов</w:t>
      </w:r>
      <w:r w:rsidR="00BE2BAE">
        <w:rPr>
          <w:rStyle w:val="FontStyle76"/>
          <w:sz w:val="24"/>
          <w:szCs w:val="24"/>
          <w:lang w:eastAsia="en-US"/>
        </w:rPr>
        <w:t xml:space="preserve"> ……………</w:t>
      </w:r>
      <w:r w:rsidR="00717D65">
        <w:rPr>
          <w:rStyle w:val="FontStyle76"/>
          <w:sz w:val="24"/>
          <w:szCs w:val="24"/>
          <w:lang w:eastAsia="en-US"/>
        </w:rPr>
        <w:t>.</w:t>
      </w:r>
    </w:p>
    <w:p w:rsidR="002E0A87" w:rsidRPr="002E0A87" w:rsidRDefault="002E0A87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 xml:space="preserve">A.1 Общие положения </w:t>
      </w:r>
      <w:r w:rsidR="00717D65">
        <w:rPr>
          <w:rStyle w:val="FontStyle76"/>
          <w:sz w:val="24"/>
          <w:szCs w:val="24"/>
          <w:lang w:eastAsia="en-US"/>
        </w:rPr>
        <w:t>………………………………………………………………….</w:t>
      </w:r>
    </w:p>
    <w:p w:rsidR="002E0A87" w:rsidRPr="002E0A87" w:rsidRDefault="002E0A87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>A.2 Присвоение первичных целых значений, маркировки Юникод и вторичных идентификаторов исходным дугам</w:t>
      </w:r>
      <w:r w:rsidR="00BE2BAE">
        <w:rPr>
          <w:rStyle w:val="FontStyle76"/>
          <w:sz w:val="24"/>
          <w:szCs w:val="24"/>
          <w:lang w:eastAsia="en-US"/>
        </w:rPr>
        <w:t xml:space="preserve"> </w:t>
      </w:r>
      <w:r w:rsidR="003732F4">
        <w:rPr>
          <w:rStyle w:val="FontStyle76"/>
          <w:sz w:val="24"/>
          <w:szCs w:val="24"/>
          <w:lang w:eastAsia="en-US"/>
        </w:rPr>
        <w:t>……………………………………………………</w:t>
      </w:r>
      <w:r w:rsidR="00717D65">
        <w:rPr>
          <w:rStyle w:val="FontStyle76"/>
          <w:sz w:val="24"/>
          <w:szCs w:val="24"/>
          <w:lang w:eastAsia="en-US"/>
        </w:rPr>
        <w:t>.</w:t>
      </w:r>
    </w:p>
    <w:p w:rsidR="002E0A87" w:rsidRPr="002E0A87" w:rsidRDefault="002E0A87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>A.3 Присвоение первичных целых значений, маркировки Юникод и вторичных идентификаторов разрядам, управляемым ITU-T</w:t>
      </w:r>
      <w:r w:rsidR="00BE2BAE">
        <w:rPr>
          <w:rStyle w:val="FontStyle76"/>
          <w:sz w:val="24"/>
          <w:szCs w:val="24"/>
          <w:lang w:eastAsia="en-US"/>
        </w:rPr>
        <w:t xml:space="preserve"> </w:t>
      </w:r>
      <w:r w:rsidR="003732F4">
        <w:rPr>
          <w:rStyle w:val="FontStyle76"/>
          <w:sz w:val="24"/>
          <w:szCs w:val="24"/>
          <w:lang w:eastAsia="en-US"/>
        </w:rPr>
        <w:t>……………………………………</w:t>
      </w:r>
      <w:r w:rsidR="00717D65">
        <w:rPr>
          <w:rStyle w:val="FontStyle76"/>
          <w:sz w:val="24"/>
          <w:szCs w:val="24"/>
          <w:lang w:eastAsia="en-US"/>
        </w:rPr>
        <w:t>…</w:t>
      </w:r>
      <w:bookmarkStart w:id="0" w:name="_GoBack"/>
      <w:bookmarkEnd w:id="0"/>
    </w:p>
    <w:p w:rsidR="002E0A87" w:rsidRPr="002E0A87" w:rsidRDefault="002E0A87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>A.4 Присвоение первичных целых значений, маркировки Юникод и вторичных идентифика</w:t>
      </w:r>
      <w:r w:rsidR="00BE2BAE">
        <w:rPr>
          <w:rStyle w:val="FontStyle76"/>
          <w:sz w:val="24"/>
          <w:szCs w:val="24"/>
          <w:lang w:eastAsia="en-US"/>
        </w:rPr>
        <w:t>торов разрядам, управляемым ISO</w:t>
      </w:r>
      <w:r w:rsidR="00717D65">
        <w:rPr>
          <w:rStyle w:val="FontStyle76"/>
          <w:sz w:val="24"/>
          <w:szCs w:val="24"/>
          <w:lang w:eastAsia="en-US"/>
        </w:rPr>
        <w:t xml:space="preserve"> …………………………………………</w:t>
      </w:r>
    </w:p>
    <w:p w:rsidR="002E0A87" w:rsidRPr="002E0A87" w:rsidRDefault="002E0A87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>A.5 Присвоение компонентов идентификаторов объекта, со</w:t>
      </w:r>
      <w:r w:rsidR="00BE2BAE">
        <w:rPr>
          <w:rStyle w:val="FontStyle76"/>
          <w:sz w:val="24"/>
          <w:szCs w:val="24"/>
          <w:lang w:eastAsia="en-US"/>
        </w:rPr>
        <w:t xml:space="preserve">вместно </w:t>
      </w:r>
      <w:proofErr w:type="gramStart"/>
      <w:r w:rsidR="00BE2BAE">
        <w:rPr>
          <w:rStyle w:val="FontStyle76"/>
          <w:sz w:val="24"/>
          <w:szCs w:val="24"/>
          <w:lang w:eastAsia="en-US"/>
        </w:rPr>
        <w:t>управляемым</w:t>
      </w:r>
      <w:proofErr w:type="gramEnd"/>
      <w:r w:rsidR="00BE2BAE">
        <w:rPr>
          <w:rStyle w:val="FontStyle76"/>
          <w:sz w:val="24"/>
          <w:szCs w:val="24"/>
          <w:lang w:eastAsia="en-US"/>
        </w:rPr>
        <w:t xml:space="preserve"> ISO и ITU-T</w:t>
      </w:r>
      <w:r w:rsidR="003732F4">
        <w:rPr>
          <w:rStyle w:val="FontStyle76"/>
          <w:sz w:val="24"/>
          <w:szCs w:val="24"/>
          <w:lang w:eastAsia="en-US"/>
        </w:rPr>
        <w:t xml:space="preserve"> ………………………………………………………………………………………..</w:t>
      </w:r>
    </w:p>
    <w:p w:rsidR="002E0A87" w:rsidRPr="002E0A87" w:rsidRDefault="002E0A87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>A.6 Присвоение дополнительной маркировки Юникод и вторичных идентиф</w:t>
      </w:r>
      <w:r w:rsidR="00BE2BAE">
        <w:rPr>
          <w:rStyle w:val="FontStyle76"/>
          <w:sz w:val="24"/>
          <w:szCs w:val="24"/>
          <w:lang w:eastAsia="en-US"/>
        </w:rPr>
        <w:t xml:space="preserve">икаторов исходным  разрядам </w:t>
      </w:r>
      <w:r w:rsidR="003732F4">
        <w:rPr>
          <w:rStyle w:val="FontStyle76"/>
          <w:sz w:val="24"/>
          <w:szCs w:val="24"/>
          <w:lang w:eastAsia="en-US"/>
        </w:rPr>
        <w:t>……………………………………………………………………….</w:t>
      </w:r>
    </w:p>
    <w:p w:rsidR="002E0A87" w:rsidRPr="002E0A87" w:rsidRDefault="002E0A87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>A.7 Присвоение дополнительной маркировки Юникод от разрядов до разрядов ни</w:t>
      </w:r>
      <w:r w:rsidR="00BE2BAE">
        <w:rPr>
          <w:rStyle w:val="FontStyle76"/>
          <w:sz w:val="24"/>
          <w:szCs w:val="24"/>
          <w:lang w:eastAsia="en-US"/>
        </w:rPr>
        <w:t xml:space="preserve">зкого уровня (длинные разряды) </w:t>
      </w:r>
      <w:r w:rsidR="003732F4">
        <w:rPr>
          <w:rStyle w:val="FontStyle76"/>
          <w:sz w:val="24"/>
          <w:szCs w:val="24"/>
          <w:lang w:eastAsia="en-US"/>
        </w:rPr>
        <w:t>………………………………………………………………..</w:t>
      </w:r>
    </w:p>
    <w:p w:rsidR="002E0A87" w:rsidRPr="002E0A87" w:rsidRDefault="002E0A87" w:rsidP="00A70DA7">
      <w:pPr>
        <w:pStyle w:val="Style18"/>
        <w:widowControl/>
        <w:ind w:right="-567"/>
        <w:jc w:val="both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 xml:space="preserve">A.8 Публикация учетных записей, для которых требуется утверждение ITU-T и ISO </w:t>
      </w:r>
    </w:p>
    <w:p w:rsidR="002E0A87" w:rsidRPr="002E0A87" w:rsidRDefault="002E0A87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>Приложение B – Ссылки на Рекомендации | Международный стандарт</w:t>
      </w:r>
      <w:r w:rsidR="003732F4">
        <w:rPr>
          <w:rStyle w:val="FontStyle76"/>
          <w:sz w:val="24"/>
          <w:szCs w:val="24"/>
          <w:lang w:eastAsia="en-US"/>
        </w:rPr>
        <w:t xml:space="preserve"> ………………</w:t>
      </w:r>
    </w:p>
    <w:p w:rsidR="002E0A87" w:rsidRPr="002E0A87" w:rsidRDefault="002E0A87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>Приложение C – Регистраци</w:t>
      </w:r>
      <w:r w:rsidR="003732F4">
        <w:rPr>
          <w:rStyle w:val="FontStyle76"/>
          <w:sz w:val="24"/>
          <w:szCs w:val="24"/>
          <w:lang w:eastAsia="en-US"/>
        </w:rPr>
        <w:t>я дерева иерархического имени …………………………..</w:t>
      </w:r>
    </w:p>
    <w:p w:rsidR="002E0A87" w:rsidRPr="002E0A87" w:rsidRDefault="003732F4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>
        <w:rPr>
          <w:rStyle w:val="FontStyle76"/>
          <w:sz w:val="24"/>
          <w:szCs w:val="24"/>
          <w:lang w:eastAsia="en-US"/>
        </w:rPr>
        <w:t>C.1 Введение ………………………………………………………………………………..</w:t>
      </w:r>
    </w:p>
    <w:p w:rsidR="002E0A87" w:rsidRPr="002E0A87" w:rsidRDefault="003732F4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>
        <w:rPr>
          <w:rStyle w:val="FontStyle76"/>
          <w:sz w:val="24"/>
          <w:szCs w:val="24"/>
          <w:lang w:eastAsia="en-US"/>
        </w:rPr>
        <w:t>C.2 Определения ……………………………………………………………………………</w:t>
      </w:r>
    </w:p>
    <w:p w:rsidR="002E0A87" w:rsidRPr="002E0A87" w:rsidRDefault="002E0A87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 w:rsidRPr="002E0A87">
        <w:rPr>
          <w:rStyle w:val="FontStyle76"/>
          <w:sz w:val="24"/>
          <w:szCs w:val="24"/>
          <w:lang w:eastAsia="en-US"/>
        </w:rPr>
        <w:t xml:space="preserve">C.3 Сокращения </w:t>
      </w:r>
      <w:r w:rsidR="003732F4">
        <w:rPr>
          <w:rStyle w:val="FontStyle76"/>
          <w:sz w:val="24"/>
          <w:szCs w:val="24"/>
          <w:lang w:eastAsia="en-US"/>
        </w:rPr>
        <w:t>…………………………………………………………………………….</w:t>
      </w:r>
    </w:p>
    <w:p w:rsidR="002E0A87" w:rsidRPr="002E0A87" w:rsidRDefault="003732F4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>
        <w:rPr>
          <w:rStyle w:val="FontStyle76"/>
          <w:sz w:val="24"/>
          <w:szCs w:val="24"/>
          <w:lang w:eastAsia="en-US"/>
        </w:rPr>
        <w:t>C.4 Общее дерево RH имен ………………………………………………………………..</w:t>
      </w:r>
    </w:p>
    <w:p w:rsidR="002E0A87" w:rsidRPr="002E0A87" w:rsidRDefault="003732F4" w:rsidP="00A70DA7">
      <w:pPr>
        <w:pStyle w:val="Style18"/>
        <w:widowControl/>
        <w:ind w:right="-567"/>
        <w:rPr>
          <w:rStyle w:val="FontStyle76"/>
          <w:sz w:val="24"/>
          <w:szCs w:val="24"/>
          <w:lang w:eastAsia="en-US"/>
        </w:rPr>
      </w:pPr>
      <w:r>
        <w:rPr>
          <w:rStyle w:val="FontStyle76"/>
          <w:sz w:val="24"/>
          <w:szCs w:val="24"/>
          <w:lang w:eastAsia="en-US"/>
        </w:rPr>
        <w:t>Библиография ………………………………………………………………………………</w:t>
      </w:r>
    </w:p>
    <w:p w:rsidR="002E0A87" w:rsidRPr="002E0A87" w:rsidRDefault="002E0A87" w:rsidP="00A70DA7">
      <w:pPr>
        <w:pStyle w:val="Style12"/>
        <w:widowControl/>
        <w:ind w:right="-567"/>
        <w:rPr>
          <w:rStyle w:val="FontStyle64"/>
          <w:rFonts w:ascii="Times New Roman" w:hAnsi="Times New Roman" w:cs="Times New Roman"/>
          <w:sz w:val="24"/>
          <w:szCs w:val="24"/>
          <w:lang w:eastAsia="en-US"/>
        </w:rPr>
      </w:pPr>
    </w:p>
    <w:p w:rsidR="000108AA" w:rsidRPr="002E0A87" w:rsidRDefault="000108AA" w:rsidP="002E0A87"/>
    <w:sectPr w:rsidR="000108AA" w:rsidRPr="002E0A87" w:rsidSect="00717D65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451"/>
    <w:rsid w:val="000108AA"/>
    <w:rsid w:val="00135451"/>
    <w:rsid w:val="001D04F0"/>
    <w:rsid w:val="00293D00"/>
    <w:rsid w:val="002E0A87"/>
    <w:rsid w:val="003732F4"/>
    <w:rsid w:val="00717D65"/>
    <w:rsid w:val="00770B74"/>
    <w:rsid w:val="008F4398"/>
    <w:rsid w:val="00996B0D"/>
    <w:rsid w:val="00A70DA7"/>
    <w:rsid w:val="00B26275"/>
    <w:rsid w:val="00BE2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uiPriority w:val="99"/>
    <w:rsid w:val="001D04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D04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D04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1D04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1D04F0"/>
    <w:rPr>
      <w:rFonts w:ascii="Arial" w:hAnsi="Arial" w:cs="Arial"/>
      <w:color w:val="000000"/>
      <w:sz w:val="18"/>
      <w:szCs w:val="18"/>
    </w:rPr>
  </w:style>
  <w:style w:type="character" w:customStyle="1" w:styleId="FontStyle74">
    <w:name w:val="Font Style74"/>
    <w:basedOn w:val="a0"/>
    <w:uiPriority w:val="99"/>
    <w:rsid w:val="001D04F0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1D04F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77">
    <w:name w:val="Font Style77"/>
    <w:basedOn w:val="a0"/>
    <w:uiPriority w:val="99"/>
    <w:rsid w:val="001D04F0"/>
    <w:rPr>
      <w:rFonts w:ascii="Times New Roman" w:hAnsi="Times New Roman" w:cs="Times New Roman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uiPriority w:val="99"/>
    <w:rsid w:val="001D04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D04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D04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1D04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1D04F0"/>
    <w:rPr>
      <w:rFonts w:ascii="Arial" w:hAnsi="Arial" w:cs="Arial"/>
      <w:color w:val="000000"/>
      <w:sz w:val="18"/>
      <w:szCs w:val="18"/>
    </w:rPr>
  </w:style>
  <w:style w:type="character" w:customStyle="1" w:styleId="FontStyle74">
    <w:name w:val="Font Style74"/>
    <w:basedOn w:val="a0"/>
    <w:uiPriority w:val="99"/>
    <w:rsid w:val="001D04F0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1D04F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77">
    <w:name w:val="Font Style77"/>
    <w:basedOn w:val="a0"/>
    <w:uiPriority w:val="99"/>
    <w:rsid w:val="001D04F0"/>
    <w:rPr>
      <w:rFonts w:ascii="Times New Roman" w:hAnsi="Times New Roman" w:cs="Times New Roman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0C62D-3586-4AF9-ACB7-E1E10A084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2021-05-11T08:02:00Z</dcterms:created>
  <dcterms:modified xsi:type="dcterms:W3CDTF">2021-05-14T06:46:00Z</dcterms:modified>
</cp:coreProperties>
</file>